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18" w:rsidRPr="00801E18" w:rsidRDefault="00801E18" w:rsidP="00801E18">
      <w:pPr>
        <w:shd w:val="clear" w:color="auto" w:fill="F4D0A8"/>
        <w:spacing w:after="0" w:line="240" w:lineRule="atLeast"/>
        <w:outlineLvl w:val="1"/>
        <w:rPr>
          <w:rFonts w:ascii="Georgia" w:eastAsia="Times New Roman" w:hAnsi="Georgia" w:cs="Times New Roman"/>
          <w:b/>
          <w:bCs/>
          <w:color w:val="453320"/>
          <w:spacing w:val="-10"/>
          <w:sz w:val="43"/>
          <w:szCs w:val="43"/>
          <w:lang w:eastAsia="el-GR"/>
        </w:rPr>
      </w:pPr>
      <w:r w:rsidRPr="00801E18">
        <w:rPr>
          <w:rFonts w:ascii="Georgia" w:eastAsia="Times New Roman" w:hAnsi="Georgia" w:cs="Times New Roman"/>
          <w:b/>
          <w:bCs/>
          <w:color w:val="453320"/>
          <w:spacing w:val="-10"/>
          <w:sz w:val="43"/>
          <w:szCs w:val="43"/>
          <w:lang w:eastAsia="el-GR"/>
        </w:rPr>
        <w:fldChar w:fldCharType="begin"/>
      </w:r>
      <w:r w:rsidRPr="00801E18">
        <w:rPr>
          <w:rFonts w:ascii="Georgia" w:eastAsia="Times New Roman" w:hAnsi="Georgia" w:cs="Times New Roman"/>
          <w:b/>
          <w:bCs/>
          <w:color w:val="453320"/>
          <w:spacing w:val="-10"/>
          <w:sz w:val="43"/>
          <w:szCs w:val="43"/>
          <w:lang w:eastAsia="el-GR"/>
        </w:rPr>
        <w:instrText xml:space="preserve"> HYPERLINK "https://momyof6.wordpress.com/2014/12/12/%ce%bf-%ce%ac%ce%b3%ce%b9%ce%bf%cf%82-%cf%83%cf%80%cf%85%cf%81%ce%af%ce%b4%cf%89%ce%bd-%ce%bf-%cf%80%cf%81%ce%bf%cf%83%cf%84%ce%ac%cf%84%ce%b7%cf%82-%cf%84%ce%b7%cf%82-%ce%ba%ce%ad%cf%81%ce%ba%cf%85/" </w:instrText>
      </w:r>
      <w:r w:rsidRPr="00801E18">
        <w:rPr>
          <w:rFonts w:ascii="Georgia" w:eastAsia="Times New Roman" w:hAnsi="Georgia" w:cs="Times New Roman"/>
          <w:b/>
          <w:bCs/>
          <w:color w:val="453320"/>
          <w:spacing w:val="-10"/>
          <w:sz w:val="43"/>
          <w:szCs w:val="43"/>
          <w:lang w:eastAsia="el-GR"/>
        </w:rPr>
        <w:fldChar w:fldCharType="separate"/>
      </w:r>
      <w:r w:rsidRPr="00801E18">
        <w:rPr>
          <w:rFonts w:ascii="Georgia" w:eastAsia="Times New Roman" w:hAnsi="Georgia" w:cs="Times New Roman"/>
          <w:b/>
          <w:bCs/>
          <w:color w:val="453320"/>
          <w:spacing w:val="-10"/>
          <w:sz w:val="43"/>
          <w:szCs w:val="43"/>
          <w:lang w:eastAsia="el-GR"/>
        </w:rPr>
        <w:t xml:space="preserve">Ο άγιος Σπυρίδων, ο προστάτης της Κέρκυρας </w:t>
      </w:r>
      <w:r w:rsidRPr="00801E18">
        <w:rPr>
          <w:rFonts w:ascii="Georgia" w:eastAsia="Times New Roman" w:hAnsi="Georgia" w:cs="Times New Roman"/>
          <w:b/>
          <w:bCs/>
          <w:color w:val="453320"/>
          <w:spacing w:val="-10"/>
          <w:sz w:val="43"/>
          <w:szCs w:val="43"/>
          <w:lang w:eastAsia="el-GR"/>
        </w:rPr>
        <w:fldChar w:fldCharType="end"/>
      </w:r>
    </w:p>
    <w:p w:rsidR="00801E18" w:rsidRPr="00801E18" w:rsidRDefault="00801E18" w:rsidP="00801E18">
      <w:pPr>
        <w:shd w:val="clear" w:color="auto" w:fill="F4D0A8"/>
        <w:spacing w:after="0" w:line="240" w:lineRule="atLeast"/>
        <w:ind w:left="-1605"/>
        <w:jc w:val="center"/>
        <w:rPr>
          <w:rFonts w:ascii="Georgia" w:eastAsia="Times New Roman" w:hAnsi="Georgia" w:cs="Times New Roman"/>
          <w:color w:val="5C462E"/>
          <w:lang w:eastAsia="el-GR"/>
        </w:rPr>
      </w:pPr>
      <w:r w:rsidRPr="00801E18">
        <w:rPr>
          <w:rFonts w:ascii="Georgia" w:eastAsia="Times New Roman" w:hAnsi="Georgia" w:cs="Times New Roman"/>
          <w:b/>
          <w:bCs/>
          <w:color w:val="5C462E"/>
          <w:spacing w:val="-12"/>
          <w:sz w:val="44"/>
          <w:szCs w:val="44"/>
          <w:lang w:eastAsia="el-GR"/>
        </w:rPr>
        <w:t>12</w:t>
      </w:r>
      <w:r w:rsidRPr="00801E18">
        <w:rPr>
          <w:rFonts w:ascii="Georgia" w:eastAsia="Times New Roman" w:hAnsi="Georgia" w:cs="Times New Roman"/>
          <w:caps/>
          <w:color w:val="5C462E"/>
          <w:spacing w:val="15"/>
          <w:sz w:val="20"/>
          <w:szCs w:val="20"/>
          <w:lang w:eastAsia="el-GR"/>
        </w:rPr>
        <w:t>ΔΕΚ.</w:t>
      </w:r>
      <w:r w:rsidRPr="00801E18">
        <w:rPr>
          <w:rFonts w:ascii="Georgia" w:eastAsia="Times New Roman" w:hAnsi="Georgia" w:cs="Times New Roman"/>
          <w:color w:val="5C462E"/>
          <w:lang w:eastAsia="el-GR"/>
        </w:rPr>
        <w:t xml:space="preserve"> </w:t>
      </w:r>
    </w:p>
    <w:p w:rsidR="00801E18" w:rsidRPr="00801E18" w:rsidRDefault="00801E18" w:rsidP="00801E18">
      <w:pPr>
        <w:shd w:val="clear" w:color="auto" w:fill="F4D0A8"/>
        <w:spacing w:after="0" w:line="240" w:lineRule="auto"/>
        <w:rPr>
          <w:rFonts w:ascii="Georgia" w:eastAsia="Times New Roman" w:hAnsi="Georgia" w:cs="Times New Roman"/>
          <w:color w:val="453320"/>
          <w:lang w:eastAsia="el-GR"/>
        </w:rPr>
      </w:pPr>
      <w:r w:rsidRPr="00801E18">
        <w:rPr>
          <w:rFonts w:ascii="Georgia" w:eastAsia="Times New Roman" w:hAnsi="Georgia" w:cs="Times New Roman"/>
          <w:noProof/>
          <w:color w:val="000000"/>
          <w:lang w:eastAsia="el-GR"/>
        </w:rPr>
        <w:drawing>
          <wp:inline distT="0" distB="0" distL="0" distR="0" wp14:anchorId="07312636" wp14:editId="6B86DDAE">
            <wp:extent cx="3657600" cy="4743450"/>
            <wp:effectExtent l="0" t="0" r="0" b="0"/>
            <wp:docPr id="1" name="Εικόνα 1" descr="img_5917_smaller__1175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917_smaller__11759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πάρουμε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</w:t>
      </w:r>
      <w:bookmarkStart w:id="0" w:name="_GoBack"/>
      <w:bookmarkEnd w:id="0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πού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ταξιδέψει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νερά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Ἰ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ονίου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πελάγους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θά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δηγήσει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πανέμορφο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νησί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Φαιάκων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περίφημη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Κέρκυρα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περιμένει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ἕ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κπληκτικό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: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γιος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Σπυρίδων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ζησε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πρί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1700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χρόνια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περίπου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μως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ερό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λείψανότου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διατηρε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λόσωμο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φθο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πιτελε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διαρκ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θαύματα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!</w:t>
      </w:r>
    </w:p>
    <w:p w:rsidR="00801E18" w:rsidRPr="00801E18" w:rsidRDefault="00801E18" w:rsidP="00801E18">
      <w:pPr>
        <w:shd w:val="clear" w:color="auto" w:fill="F4D0A8"/>
        <w:spacing w:after="0" w:line="240" w:lineRule="auto"/>
        <w:rPr>
          <w:rFonts w:ascii="Georgia" w:eastAsia="Times New Roman" w:hAnsi="Georgia" w:cs="Times New Roman"/>
          <w:color w:val="453320"/>
          <w:lang w:eastAsia="el-GR"/>
        </w:rPr>
      </w:pP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***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Σπυρίδων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ζησε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4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ἰ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ώνα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Κύπρο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νθρωπος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λιγογράμματος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ργαζόταν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ὡ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βοσκός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Ξεχώριζε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πίστη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Θεό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πλότητα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ταπείνωση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λλά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γάπη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πού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κδηλωνόταν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διαφόρους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τρόπους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σέ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κάθε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νθρωπο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πού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κάποια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νάγκη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φήμη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μεγάλης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ρετ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γινε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ἰ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τία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κλέξουν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πίσκοπο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μικρ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πόλης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Τριμυθο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ντος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Κύπρου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Ὡ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πίσκοπος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συνέ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χισε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φέρεται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ἴ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πλότητα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πού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ὡ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βοσκός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λειτουργο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ὑ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πηρετο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σαν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γγελοι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μαζί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νάρετος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πίσκοπος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δοξολογο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Θεό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!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Προσευχόταν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τόσο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δυνατή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πίστη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ὥ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φερνε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βροχή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σέκαιρό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ξηρασίας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θεράπευε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σθενε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,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δηγο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σε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στή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μετάνοια,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νάσταινε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κόμη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νεκρούς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!</w:t>
      </w:r>
    </w:p>
    <w:p w:rsidR="00801E18" w:rsidRPr="00801E18" w:rsidRDefault="00801E18" w:rsidP="00801E18">
      <w:pPr>
        <w:shd w:val="clear" w:color="auto" w:fill="F4D0A8"/>
        <w:spacing w:after="0" w:line="240" w:lineRule="auto"/>
        <w:rPr>
          <w:rFonts w:ascii="Georgia" w:eastAsia="Times New Roman" w:hAnsi="Georgia" w:cs="Times New Roman"/>
          <w:color w:val="453320"/>
          <w:lang w:eastAsia="el-GR"/>
        </w:rPr>
      </w:pP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lastRenderedPageBreak/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δέν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ποκτήσει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κοσμική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μόρφωση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γνώριζε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καλά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θόδοξη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πίστη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ὑ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περασπίστηκε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πλό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θαυμαστό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τρό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Α´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ἰ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κουμενική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Σύνοδο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ντροπιάζοντας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ρετι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ρειο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συνοδεία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υ.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ταπεινός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τός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πίσκοπος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παρέδωσε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ἰ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ρηνικά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ψυχή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Θεό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στίς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12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Δεκεμβρί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348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.,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λικία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78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Σπυρίδων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ὑ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ρξε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γέννημα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θρέμμα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νήσου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γίων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Κύπρου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ποία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τιμ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ᾶ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σεμνή καύχηση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καταφεύγει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οστασία του.</w:t>
      </w:r>
    </w:p>
    <w:p w:rsidR="00801E18" w:rsidRPr="00801E18" w:rsidRDefault="00801E18" w:rsidP="00801E18">
      <w:pPr>
        <w:shd w:val="clear" w:color="auto" w:fill="F4D0A8"/>
        <w:spacing w:after="0" w:line="240" w:lineRule="auto"/>
        <w:rPr>
          <w:rFonts w:ascii="Georgia" w:eastAsia="Times New Roman" w:hAnsi="Georgia" w:cs="Times New Roman"/>
          <w:color w:val="453320"/>
          <w:lang w:eastAsia="el-GR"/>
        </w:rPr>
      </w:pP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Π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μως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συνδέθηκε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Κέρκυρα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μιά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φορά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δέν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πισκέφθηκε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ζο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;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πέρασαν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μερικά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χρόνια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μετά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κοίμηση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Σπυρίδωνος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,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γινε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νακομιδή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λειψάνων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κι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πιστοί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χριστιανοί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διαπίστωσαν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θαυμασμό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σ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διατηρηθε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κέραιο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λώβητο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φυσική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φθορά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τσι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τοποθέτησαν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ερό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λείψανο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σέ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ἰ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δική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λάρνακα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προσκυνο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λαμβάνουν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χάρη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λογία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Ὡ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στόσο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ταν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ρχισαν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ραβικές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πιδρομές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στήν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Κύπρο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(648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.)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ερό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είψανο μεταφέρθηκε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γιά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σφάλεια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Κωνσταντινούπολη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παρέμεινε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μέχρι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λωση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πειτα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τίμιο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σκήνωμα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προκειμένου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βεβηλωθε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τούς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Τούρκους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μεταφέρθηκε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κρυφά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Κέρκυρα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που φυλάσσεται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μέχρι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σήμερα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τότε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στορία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Κέρκυρας 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ζωή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κατοίκων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της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συνδέθηκε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σέ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τόσο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μεγάλο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βαθμό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ὥ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Κέρκυρα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Σπυρίδωννά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ποτελο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πλέον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ἕ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διάρρηκτο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δεσμό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ἑ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νιαία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ταυτότητα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τόδέν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συμβαίνει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μόνο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πειδή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Κέρκυρα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ξιώθηκε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διαφυλάττει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νεκτίμητο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σαυρό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ερο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λειψάνου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λλά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διότι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Σπυρίδων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πρώτη κιόλας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στιγμή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πού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φθαρτο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σκήνωμά 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βρέθηκε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Κέρκυρα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νέλαβε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τόνησί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κάτω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προστασία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λλωστε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ποδεικνύει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τιμή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γνωμοσύνη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ποία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περιβάλλουν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Κερκυρα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κτός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μέρα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μνήμης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στίς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12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Δεκεμβρίου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ἑ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ορτάζουν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λλες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μέρες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νάμνηση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διαφόρων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θαυμάτων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περιφέρουν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ερό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σκήνωμά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λαμπρές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λιτανε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τέσσερις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φορές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χρόνο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</w:p>
    <w:p w:rsidR="00801E18" w:rsidRPr="00801E18" w:rsidRDefault="00801E18" w:rsidP="00801E18">
      <w:pPr>
        <w:shd w:val="clear" w:color="auto" w:fill="F4D0A8"/>
        <w:spacing w:after="0" w:line="240" w:lineRule="auto"/>
        <w:rPr>
          <w:rFonts w:ascii="Georgia" w:eastAsia="Times New Roman" w:hAnsi="Georgia" w:cs="Times New Roman"/>
          <w:color w:val="453320"/>
          <w:lang w:eastAsia="el-GR"/>
        </w:rPr>
      </w:pP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Τέσσερις ξεχωριστές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έρες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κατά τίς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βενετοκρατούμενη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Κέρκυρα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σώθηκε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ἴ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θανατηφόρες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σθένειες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,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ἴ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πείνα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ἴ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χθρικές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πιδρομές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Πιό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συγκεκριμένα,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 1553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σωσε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νησί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λλειψη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σιταριο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πείνα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Μέγα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Σάββατο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τρία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πλο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φορτωμένα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σιτάρι ταξίδευαν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πρός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Ἰ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ταλία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Ξαφνικά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τες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ἕ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ρασοφόρο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γέροντα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τούς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δείχνει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λλη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κατεύθυνση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ἴ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δια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ὥ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κουσαν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πιβλητική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δυνατή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μία φωνή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: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«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Κέρκυρα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Πεινο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νθρωποι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…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Πηγαίνετε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πληρωθε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»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πράγματι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π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Κερκυρα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συνειδητοποίησαν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ποιό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τρόπο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λθε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πρόσμενο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,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χαρίστησαν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Θεό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προστάτη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λόγο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καθιερώθηκε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λιτανεία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Μεγάλου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Σαββάτου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 1630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λλά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1673,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πιδημία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πανώλης σκόρπιζε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θάνατο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στό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 νησί,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παρακλήσεις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Σπυρίδωνα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προκάλεσαν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πέμβασή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ὥ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στε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ξαφανιστε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ἴ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χνος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σθένεια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τσι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καθι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ερώ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θηκαν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ντιστοίχως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λιτανεία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Κυριακ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νΒαΐων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λιτανεία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κάθε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πρώτη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Κυριακή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 Νοεμβρίου. Τέλος,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 1716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πάλλαξε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πολιορκία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Τούρκων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λόγο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καθιε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ρώθη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κε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λιτανεία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11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ης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γούστου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 1718,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Βενετός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διοικητής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δρέας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Πιζάνης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πέμενε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τοποθετήσει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Τράπεζα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λειτουργο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π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απικοί μέσα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στό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ναό 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Σπυρίδωνος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,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θαυμαστό τρόπο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πενέβη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πέτρε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ψε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βεβήλωση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νάμνηση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θαύματος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ἑ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ορτάζεται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χρόνο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στίς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lastRenderedPageBreak/>
        <w:t>12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Νοεμβρίου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λλά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στίς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28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κτωβρίου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1940,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χάρη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θαυματουργική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πέμβαση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Σπυρίδ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ωνος,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ἡ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Κέρκυρα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μεινε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λώβητη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στίς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πιθέσεις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Ἰ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ταλ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χθρικές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βόμβες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δέν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βρισκαν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στόχο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λλά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πεφταν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θάλασσα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Μία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μόνο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βόμβα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πεσε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μέσα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γυναικωνίτη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ναο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Σπυρίδωνος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,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λλά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δέν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ξερρά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γίνει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κόμη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χει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ροπιαστό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τό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θα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προστασίας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γίου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  <w:r w:rsidRPr="00801E18">
        <w:rPr>
          <w:rFonts w:ascii="Georgia" w:eastAsia="Times New Roman" w:hAnsi="Georgia" w:cs="Times New Roman"/>
          <w:color w:val="453320"/>
          <w:lang w:eastAsia="el-GR"/>
        </w:rPr>
        <w:br/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Κι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ναι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πολλά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κόμη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–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μέτρητα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–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τά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γνωστά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ἄ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γνωστα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θαύματα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γίου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Σπυρίδωνος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τά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α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ἔ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ζησαν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προσωπικά 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σοι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ὐ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λαβο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νται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τόν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ζητο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μέ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πίστη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βοήθειά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ναι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λοφάνερο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λοιπόν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γιατί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Σπ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υρίδων </w:t>
      </w:r>
      <w:proofErr w:type="spellStart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ναι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θεωρε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ῖ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ται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πολιο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ῦ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χος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ῆ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ς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Κέρκυρας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.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Κι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ε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ναι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κόμη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πιό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λοφάνε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ρο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ὅ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κάθε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πόλη 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καί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χώρα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πού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καταφεύγει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στή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χάρη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</w:t>
      </w:r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ῶ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ν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Ἁ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γίων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, </w:t>
      </w:r>
      <w:proofErr w:type="spellStart"/>
      <w:r w:rsidRPr="00801E18">
        <w:rPr>
          <w:rFonts w:ascii="Times New Roman" w:eastAsia="Times New Roman" w:hAnsi="Times New Roman" w:cs="Times New Roman"/>
          <w:b/>
          <w:bCs/>
          <w:color w:val="453320"/>
          <w:lang w:eastAsia="el-GR"/>
        </w:rPr>
        <w:t>ἀ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πολαμβάνει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τή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θαυματουρ</w:t>
      </w:r>
      <w:proofErr w:type="spellEnd"/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proofErr w:type="spellStart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γική</w:t>
      </w:r>
      <w:proofErr w:type="spellEnd"/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 προστασία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 xml:space="preserve"> </w:t>
      </w:r>
      <w:r w:rsidRPr="00801E18">
        <w:rPr>
          <w:rFonts w:ascii="Georgia" w:eastAsia="Times New Roman" w:hAnsi="Georgia" w:cs="Georgia"/>
          <w:b/>
          <w:bCs/>
          <w:color w:val="453320"/>
          <w:lang w:eastAsia="el-GR"/>
        </w:rPr>
        <w:t>τους</w:t>
      </w:r>
      <w:r w:rsidRPr="00801E18">
        <w:rPr>
          <w:rFonts w:ascii="Georgia" w:eastAsia="Times New Roman" w:hAnsi="Georgia" w:cs="Times New Roman"/>
          <w:b/>
          <w:bCs/>
          <w:color w:val="453320"/>
          <w:lang w:eastAsia="el-GR"/>
        </w:rPr>
        <w:t>.</w:t>
      </w:r>
    </w:p>
    <w:p w:rsidR="00801E18" w:rsidRPr="00801E18" w:rsidRDefault="00801E18" w:rsidP="00801E18">
      <w:pPr>
        <w:shd w:val="clear" w:color="auto" w:fill="F4D0A8"/>
        <w:spacing w:after="288" w:line="240" w:lineRule="auto"/>
        <w:rPr>
          <w:rFonts w:ascii="Georgia" w:eastAsia="Times New Roman" w:hAnsi="Georgia" w:cs="Times New Roman"/>
          <w:color w:val="453320"/>
          <w:lang w:eastAsia="el-GR"/>
        </w:rPr>
      </w:pPr>
      <w:r w:rsidRPr="00801E18">
        <w:rPr>
          <w:rFonts w:ascii="Georgia" w:eastAsia="Times New Roman" w:hAnsi="Georgia" w:cs="Times New Roman"/>
          <w:noProof/>
          <w:color w:val="453320"/>
          <w:lang w:eastAsia="el-GR"/>
        </w:rPr>
        <w:drawing>
          <wp:inline distT="0" distB="0" distL="0" distR="0" wp14:anchorId="039391AE" wp14:editId="404EF737">
            <wp:extent cx="4762500" cy="6238875"/>
            <wp:effectExtent l="0" t="0" r="0" b="9525"/>
            <wp:docPr id="2" name="Εικόνα 2" descr="https://antexoume.files.wordpress.com/2013/12/2085a-stspyridon.jpg?w=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ntexoume.files.wordpress.com/2013/12/2085a-stspyridon.jpg?w=6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0D" w:rsidRDefault="006D070D"/>
    <w:sectPr w:rsidR="006D07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18"/>
    <w:rsid w:val="006D070D"/>
    <w:rsid w:val="0080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26BE7-0F91-4858-8BB3-E08703A8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antexoume.files.wordpress.com/2013/12/img_5917_smaller__11759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872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Altanopoulou</dc:creator>
  <cp:keywords/>
  <dc:description/>
  <cp:lastModifiedBy>Vasiliki Altanopoulou</cp:lastModifiedBy>
  <cp:revision>1</cp:revision>
  <dcterms:created xsi:type="dcterms:W3CDTF">2020-12-12T07:36:00Z</dcterms:created>
  <dcterms:modified xsi:type="dcterms:W3CDTF">2020-12-12T07:38:00Z</dcterms:modified>
</cp:coreProperties>
</file>